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91" w:rsidRPr="00B30891" w:rsidRDefault="00B30891" w:rsidP="00B30891">
      <w:pPr>
        <w:pStyle w:val="Overskrift1"/>
        <w:spacing w:before="0"/>
        <w:rPr>
          <w:color w:val="auto"/>
        </w:rPr>
      </w:pPr>
      <w:r w:rsidRPr="00B30891">
        <w:rPr>
          <w:color w:val="auto"/>
        </w:rPr>
        <w:t xml:space="preserve">Retningslinjer for optagelse af video, </w:t>
      </w:r>
      <w:r w:rsidRPr="00B30891">
        <w:rPr>
          <w:color w:val="auto"/>
        </w:rPr>
        <w:t>f</w:t>
      </w:r>
      <w:r w:rsidRPr="00B30891">
        <w:rPr>
          <w:color w:val="auto"/>
        </w:rPr>
        <w:t xml:space="preserve">otos og brug af billeder på nettet og i andet PR materiale </w:t>
      </w:r>
    </w:p>
    <w:p w:rsidR="00B30891" w:rsidRDefault="00B30891" w:rsidP="00B30891">
      <w:pPr>
        <w:spacing w:after="0"/>
      </w:pPr>
    </w:p>
    <w:p w:rsidR="00B30891" w:rsidRPr="00B30891" w:rsidRDefault="00B30891" w:rsidP="00B30891">
      <w:pPr>
        <w:spacing w:after="0"/>
        <w:rPr>
          <w:b/>
        </w:rPr>
      </w:pPr>
      <w:r w:rsidRPr="00B30891">
        <w:rPr>
          <w:b/>
        </w:rPr>
        <w:t xml:space="preserve">Baggrund </w:t>
      </w:r>
    </w:p>
    <w:p w:rsidR="00B30891" w:rsidRDefault="00B30891" w:rsidP="00B30891">
      <w:pPr>
        <w:spacing w:after="0"/>
      </w:pPr>
      <w:r>
        <w:t xml:space="preserve">Langt de fleste danske klubber – herunder Taekwondo klubber </w:t>
      </w:r>
      <w:proofErr w:type="gramStart"/>
      <w:r>
        <w:t>–  har</w:t>
      </w:r>
      <w:proofErr w:type="gramEnd"/>
      <w:r>
        <w:t xml:space="preserve"> en hjemmeside der info</w:t>
      </w:r>
      <w:r>
        <w:t>r</w:t>
      </w:r>
      <w:r>
        <w:t xml:space="preserve">merer om og viser lidt om klubben. Mange klubber har også velkomstfoldere og </w:t>
      </w:r>
      <w:proofErr w:type="spellStart"/>
      <w:r>
        <w:t>flyers</w:t>
      </w:r>
      <w:proofErr w:type="spellEnd"/>
      <w:r>
        <w:t xml:space="preserve"> som omdeleles til arrangementer, på skoler og ved andre lejligheder. Disse markedsføringsmæssige og PR- </w:t>
      </w:r>
      <w:proofErr w:type="spellStart"/>
      <w:r>
        <w:t>mæsige</w:t>
      </w:r>
      <w:proofErr w:type="spellEnd"/>
      <w:r>
        <w:t xml:space="preserve"> platforme er således er naturlig del af klubbens udstillingsvindue. </w:t>
      </w:r>
    </w:p>
    <w:p w:rsidR="00B30891" w:rsidRDefault="00B30891" w:rsidP="00B30891">
      <w:pPr>
        <w:spacing w:after="0"/>
      </w:pPr>
      <w:r>
        <w:t xml:space="preserve"> </w:t>
      </w:r>
    </w:p>
    <w:p w:rsidR="00B30891" w:rsidRDefault="00B30891" w:rsidP="00B30891">
      <w:pPr>
        <w:spacing w:after="0"/>
      </w:pPr>
      <w:r>
        <w:t>Til brug for og på disse markedsføringsmæssige platforme, benyttes ofte billeder af klubben og medle</w:t>
      </w:r>
      <w:r>
        <w:t>m</w:t>
      </w:r>
      <w:r>
        <w:t xml:space="preserve">merne. Det kan være billeder som klubbens medlemmer tager i forbindelse med forskellige arrangementer eller billeder som klubben får produceret specielt med henblik på brug til markedsføring. </w:t>
      </w:r>
    </w:p>
    <w:p w:rsidR="00B30891" w:rsidRDefault="00B30891" w:rsidP="00B30891">
      <w:pPr>
        <w:spacing w:after="0"/>
      </w:pPr>
      <w:r>
        <w:t xml:space="preserve"> </w:t>
      </w:r>
    </w:p>
    <w:p w:rsidR="00B30891" w:rsidRDefault="00B30891" w:rsidP="00B30891">
      <w:pPr>
        <w:spacing w:after="0"/>
      </w:pPr>
      <w:r>
        <w:t>Men hvordan er reglerne lige med hensyn til brug af billeder af medlemmerne? Og hvornår skal der indhe</w:t>
      </w:r>
      <w:r>
        <w:t>n</w:t>
      </w:r>
      <w:r>
        <w:t xml:space="preserve">tes samtykke fra personerne på billederne der benyttes? </w:t>
      </w:r>
    </w:p>
    <w:p w:rsidR="00B30891" w:rsidRDefault="00B30891" w:rsidP="00B30891">
      <w:pPr>
        <w:spacing w:after="0"/>
      </w:pPr>
      <w:r>
        <w:t xml:space="preserve"> </w:t>
      </w:r>
    </w:p>
    <w:p w:rsidR="00B30891" w:rsidRDefault="00B30891" w:rsidP="00B30891">
      <w:pPr>
        <w:spacing w:after="0"/>
      </w:pPr>
      <w:r>
        <w:t xml:space="preserve">Reglerne for brug af billeder og video findes i Persondataloven hvis regler varetages af Datatilsynet. </w:t>
      </w:r>
    </w:p>
    <w:p w:rsidR="00B30891" w:rsidRDefault="00B30891" w:rsidP="00B30891">
      <w:pPr>
        <w:spacing w:after="0"/>
      </w:pPr>
      <w:r>
        <w:t>Pe</w:t>
      </w:r>
      <w:r>
        <w:t>r</w:t>
      </w:r>
      <w:r>
        <w:t xml:space="preserve">sondataloven gælder også for billeder på nettet.  </w:t>
      </w:r>
    </w:p>
    <w:p w:rsidR="00B30891" w:rsidRDefault="00B30891" w:rsidP="00B30891">
      <w:pPr>
        <w:spacing w:after="0"/>
      </w:pPr>
      <w:r>
        <w:t xml:space="preserve"> </w:t>
      </w:r>
    </w:p>
    <w:p w:rsidR="00B30891" w:rsidRDefault="00B30891" w:rsidP="00B30891">
      <w:pPr>
        <w:spacing w:after="0"/>
      </w:pPr>
    </w:p>
    <w:p w:rsidR="00B30891" w:rsidRPr="00B30891" w:rsidRDefault="00B30891" w:rsidP="00B30891">
      <w:pPr>
        <w:spacing w:after="0"/>
        <w:rPr>
          <w:b/>
        </w:rPr>
      </w:pPr>
      <w:r w:rsidRPr="00B30891">
        <w:rPr>
          <w:b/>
        </w:rPr>
        <w:t xml:space="preserve">Dansk Taekwondo Forbund forsøger at give et overblik over de forskellige situationer og regler her: </w:t>
      </w:r>
    </w:p>
    <w:p w:rsidR="00B30891" w:rsidRDefault="00B30891" w:rsidP="00B30891">
      <w:pPr>
        <w:spacing w:after="0"/>
      </w:pPr>
      <w:r>
        <w:t xml:space="preserve"> Billeder til brug på klubbens hjemmeside i en IKKE kommerciel sammenhæng: Eksempler på en ikke ko</w:t>
      </w:r>
      <w:r>
        <w:t>m</w:t>
      </w:r>
      <w:r>
        <w:t xml:space="preserve">merciel sammenhæng: Klubhjemmeside, velkomstfolder </w:t>
      </w:r>
    </w:p>
    <w:p w:rsidR="00B30891" w:rsidRDefault="00B30891" w:rsidP="00B30891">
      <w:pPr>
        <w:spacing w:after="0"/>
      </w:pPr>
      <w:r>
        <w:t xml:space="preserve"> </w:t>
      </w:r>
    </w:p>
    <w:p w:rsidR="00B30891" w:rsidRDefault="00B30891" w:rsidP="00B30891">
      <w:pPr>
        <w:spacing w:after="0"/>
      </w:pPr>
      <w:r>
        <w:t xml:space="preserve">Billeder kan deles i to kategorier, Situationsbilleder og portrætter.  </w:t>
      </w:r>
    </w:p>
    <w:p w:rsidR="00B30891" w:rsidRDefault="00B30891" w:rsidP="00B30891">
      <w:pPr>
        <w:spacing w:after="0"/>
      </w:pPr>
      <w:r>
        <w:t xml:space="preserve"> </w:t>
      </w:r>
    </w:p>
    <w:p w:rsidR="00B30891" w:rsidRPr="00B30891" w:rsidRDefault="00B30891" w:rsidP="00B30891">
      <w:pPr>
        <w:spacing w:after="0"/>
        <w:rPr>
          <w:b/>
        </w:rPr>
      </w:pPr>
      <w:r w:rsidRPr="00B30891">
        <w:rPr>
          <w:b/>
        </w:rPr>
        <w:t xml:space="preserve">Situationsbilleder:  </w:t>
      </w:r>
    </w:p>
    <w:p w:rsidR="00B30891" w:rsidRDefault="00B30891" w:rsidP="00B30891">
      <w:pPr>
        <w:spacing w:after="0"/>
      </w:pPr>
      <w:r>
        <w:t xml:space="preserve">Situationsbilleder defineres i denne sammenhæng som billeder, hvor en aktivitet eller en situation er det egentlige formål med billedet. Det kunne for eksempel være atleter til et stævne, gæster til en opvisning, legende børn i en skolegård eller besøgende i en zoologisk have. </w:t>
      </w:r>
    </w:p>
    <w:p w:rsidR="00B30891" w:rsidRDefault="00B30891" w:rsidP="00B30891">
      <w:pPr>
        <w:spacing w:after="0"/>
      </w:pPr>
      <w:r>
        <w:t xml:space="preserve"> </w:t>
      </w:r>
    </w:p>
    <w:p w:rsidR="00B30891" w:rsidRDefault="00B30891" w:rsidP="00B30891">
      <w:pPr>
        <w:spacing w:after="0"/>
      </w:pPr>
      <w:r>
        <w:t>Situationsbilleder er ok. Man må altså gerne offentliggøre situationsbilleder på klubbens hjemmeside uden at spørge om lov først. I henhold til Datatilsynets praksis vedrørende offentliggørelse af billeder på internet, kan man lovligt offentliggøre situationsbilleder uden forudgående at have indhentet samtykke. Det kunne eksempelvis være fra klubbens sommerturnering eller et træningspas. Udgangspunktet er således, at situ</w:t>
      </w:r>
      <w:r>
        <w:t>a</w:t>
      </w:r>
      <w:r>
        <w:t>tionsbilleder kan offentliggøres uden samtykke med hjemmel i interesseafvejningsreglen i persondatal</w:t>
      </w:r>
      <w:r>
        <w:t>o</w:t>
      </w:r>
      <w:r>
        <w:t xml:space="preserve">vens § 6, stk. 1, nr. 7. </w:t>
      </w:r>
    </w:p>
    <w:p w:rsidR="00B30891" w:rsidRDefault="00B30891" w:rsidP="00B30891">
      <w:pPr>
        <w:spacing w:after="0"/>
      </w:pPr>
      <w:r>
        <w:t xml:space="preserve"> </w:t>
      </w:r>
    </w:p>
    <w:p w:rsidR="00B30891" w:rsidRDefault="00B30891" w:rsidP="00B30891">
      <w:r>
        <w:br w:type="page"/>
      </w:r>
    </w:p>
    <w:p w:rsidR="00B30891" w:rsidRDefault="00B30891" w:rsidP="00B30891">
      <w:pPr>
        <w:spacing w:after="0"/>
      </w:pPr>
      <w:r>
        <w:lastRenderedPageBreak/>
        <w:t xml:space="preserve">Modsætningen hertil er portrætbilleder. </w:t>
      </w:r>
    </w:p>
    <w:p w:rsidR="00B30891" w:rsidRDefault="00B30891" w:rsidP="00B30891">
      <w:pPr>
        <w:spacing w:after="0"/>
      </w:pPr>
      <w:r>
        <w:t xml:space="preserve"> </w:t>
      </w:r>
    </w:p>
    <w:p w:rsidR="00B30891" w:rsidRDefault="00B30891" w:rsidP="00B30891">
      <w:pPr>
        <w:spacing w:after="0"/>
      </w:pPr>
      <w:r w:rsidRPr="00B30891">
        <w:rPr>
          <w:b/>
        </w:rPr>
        <w:t>Portrætbilleder</w:t>
      </w:r>
      <w:r>
        <w:t xml:space="preserve">: </w:t>
      </w:r>
    </w:p>
    <w:p w:rsidR="00B30891" w:rsidRDefault="00B30891" w:rsidP="00B30891">
      <w:pPr>
        <w:spacing w:after="0"/>
      </w:pPr>
      <w:r>
        <w:t>Portrætbilleder defineres som billeder, hvor formålet netop er at afbillede/portrættere en eller flere b</w:t>
      </w:r>
      <w:r>
        <w:t>e</w:t>
      </w:r>
      <w:r>
        <w:t>stemte personer. Det kunne for eksempel være holdbilleder, klassebillede, pasfoto og ligne</w:t>
      </w:r>
      <w:r>
        <w:t>n</w:t>
      </w:r>
      <w:r>
        <w:t xml:space="preserve">de. </w:t>
      </w:r>
    </w:p>
    <w:p w:rsidR="00B30891" w:rsidRDefault="00B30891" w:rsidP="00B30891">
      <w:pPr>
        <w:spacing w:after="0"/>
      </w:pPr>
      <w:r>
        <w:t xml:space="preserve"> </w:t>
      </w:r>
    </w:p>
    <w:p w:rsidR="00B30891" w:rsidRDefault="00B30891" w:rsidP="00B30891">
      <w:pPr>
        <w:spacing w:after="0"/>
      </w:pPr>
      <w:r>
        <w:t>Portrætbilleder kræver samtykke fra personen på billedet. Hvis man vil offentliggøre portrætter af klubbens medlemmer, ledere og trænere, skal man altid spørge om lov. Det kræver altså et samtykke fra pers</w:t>
      </w:r>
      <w:r>
        <w:t>o</w:t>
      </w:r>
      <w:r>
        <w:t>nen(</w:t>
      </w:r>
      <w:proofErr w:type="spellStart"/>
      <w:r>
        <w:t>erne</w:t>
      </w:r>
      <w:proofErr w:type="spellEnd"/>
      <w:r>
        <w:t xml:space="preserve">) på et portrætbillede før at det kan lægges på klubbens hjemmeside. Det samme gælder, hvis man vil offentliggøre trænere og lederes adresser og telefonnumre på nettet. </w:t>
      </w:r>
    </w:p>
    <w:p w:rsidR="00B30891" w:rsidRDefault="00B30891" w:rsidP="00B30891">
      <w:pPr>
        <w:spacing w:after="0"/>
      </w:pPr>
      <w:r>
        <w:t xml:space="preserve"> </w:t>
      </w:r>
    </w:p>
    <w:p w:rsidR="00B30891" w:rsidRDefault="00B30891" w:rsidP="00B30891">
      <w:pPr>
        <w:spacing w:after="0"/>
      </w:pPr>
      <w:r>
        <w:t>Holdbilleder: Holdbilleder er underlagt samme regler som portrætbilleder.  Hvis en forening derfor ønsker at offentliggøre holdbilleder på deres hjemmeside, må det kun ske, hvis der inden offentliggørelsen indhe</w:t>
      </w:r>
      <w:r>
        <w:t>n</w:t>
      </w:r>
      <w:r>
        <w:t xml:space="preserve">tes et udtrykkeligt samtykke fra hver enkelt person på billedet, eller dennes forældre afhængigt af elevens alder. </w:t>
      </w:r>
    </w:p>
    <w:p w:rsidR="00B30891" w:rsidRDefault="00B30891" w:rsidP="00B30891">
      <w:pPr>
        <w:spacing w:after="0"/>
      </w:pPr>
      <w:r>
        <w:t xml:space="preserve"> </w:t>
      </w:r>
    </w:p>
    <w:p w:rsidR="00B30891" w:rsidRDefault="00B30891" w:rsidP="00B30891">
      <w:pPr>
        <w:spacing w:after="0"/>
      </w:pPr>
      <w:r>
        <w:t xml:space="preserve">Billeder til brug i brandingmæssig, pr </w:t>
      </w:r>
      <w:proofErr w:type="spellStart"/>
      <w:r>
        <w:t>mæssig</w:t>
      </w:r>
      <w:proofErr w:type="spellEnd"/>
      <w:r>
        <w:t xml:space="preserve"> - og egentlig kommerciel sammenhæng: Eksempel på en egentligt kommerciel sammenhæng: Plakater for stævner eller sommerlejre, sponsormateriale </w:t>
      </w:r>
    </w:p>
    <w:p w:rsidR="00B30891" w:rsidRDefault="00B30891" w:rsidP="00B30891">
      <w:pPr>
        <w:spacing w:after="0"/>
      </w:pPr>
      <w:r>
        <w:t xml:space="preserve"> </w:t>
      </w:r>
    </w:p>
    <w:p w:rsidR="00B30891" w:rsidRDefault="00B30891" w:rsidP="00B30891">
      <w:pPr>
        <w:spacing w:after="0"/>
      </w:pPr>
      <w:r>
        <w:t xml:space="preserve">Anvendelse af portrætfotos i kommerciel sammenhæng kræver altid samtykke fra de involverede personer, når de er afbildet solo eller på anden måde er fremhævede og kan udpeges, uanset om personerne er kendte eller ikke.  Må man som klub anvende situationsfotos af almindelige udøvere og tilskuere (ikke-kendte personer) i branding- og pr-sammenhæng uden personernes samtykke? Ja, i et vist omfang kan situationsbilleder bringes uden samtykke, også selv om personerne er genkendelige, men der er ikke frit slag. </w:t>
      </w:r>
      <w:r>
        <w:t xml:space="preserve"> Fotos fra konkurrencer og andre aktiviteter, hvor der ikke er tale om, at enkeltpersoner er afbildet eller på anden vis er fremhævet eller centralt placeret, kan stort set benyttes frit.  </w:t>
      </w:r>
      <w:r>
        <w:t> Indhent altid samtykke, når der er tale om branding eller PR for aktiviteter med et vist økonomisk præg, f.eks. invitationer til åbne idrætsarrangementer, sommerlejre m.v., hvis en person optræder solo eller er særligt fremhævet eller ce</w:t>
      </w:r>
      <w:r>
        <w:t>n</w:t>
      </w:r>
      <w:r>
        <w:t xml:space="preserve">tralt placeret.  </w:t>
      </w:r>
      <w:r>
        <w:t> Indhent for en sikkerheds skyld samtykke, hvis der er tale om fotos med børn, også når der er tale om almindeligt branding- og PR-materiale. Noget tyder på, at forældre i stigende grad søger at un</w:t>
      </w:r>
      <w:r>
        <w:t>d</w:t>
      </w:r>
      <w:r>
        <w:t xml:space="preserve">gå eksponering af deres børn.  </w:t>
      </w:r>
      <w:r>
        <w:t> Indhent altid samtykke, når der anvendes portrætter på nettet. Dette kr</w:t>
      </w:r>
      <w:r>
        <w:t>æ</w:t>
      </w:r>
      <w:r>
        <w:t>ves efter dataretlige regler, dog undtaget for journalistisk stof (se nedenfor). Det hører med til billedet, at der som regel ikke kan rejses krav om godtgørelse, selv om et foto uberettiget har været bragt uden sa</w:t>
      </w:r>
      <w:r>
        <w:t>m</w:t>
      </w:r>
      <w:r>
        <w:t>tykke. Det skyldes, at der som regel ikke er nogen kommerciel værdi knyttet til en ikke-kendt persons bill</w:t>
      </w:r>
      <w:r>
        <w:t>e</w:t>
      </w:r>
      <w:r>
        <w:t xml:space="preserve">de.    Journalistiske artikler eller andre former for redaktionelle reportager: Eksempel: Avisartikler, ugeblade etc..  </w:t>
      </w:r>
    </w:p>
    <w:p w:rsidR="00B30891" w:rsidRDefault="00B30891" w:rsidP="00B30891">
      <w:pPr>
        <w:spacing w:after="0"/>
      </w:pPr>
      <w:r>
        <w:t xml:space="preserve"> </w:t>
      </w:r>
    </w:p>
    <w:p w:rsidR="00B30891" w:rsidRDefault="00B30891" w:rsidP="00B30891">
      <w:pPr>
        <w:spacing w:after="0"/>
      </w:pPr>
      <w:r>
        <w:t>Hvis der er tale om at situations billeder indgår i en egentlig journalistisk eller anden redaktionel samme</w:t>
      </w:r>
      <w:r>
        <w:t>n</w:t>
      </w:r>
      <w:r>
        <w:t xml:space="preserve">hæng kræves ikke samtykke. Herved forstås, at billedet indgår som en integreret del af en publikation, for eksempel en avisartikel, på lige fod med publikationens øvrige illustrationer og i en naturlig tekstmæssig - herunder reportagemæssig - sammenhæng.  </w:t>
      </w:r>
    </w:p>
    <w:p w:rsidR="00B30891" w:rsidRDefault="00B30891" w:rsidP="00B30891">
      <w:pPr>
        <w:spacing w:after="0"/>
      </w:pPr>
      <w:r>
        <w:t xml:space="preserve"> </w:t>
      </w:r>
    </w:p>
    <w:p w:rsidR="00B30891" w:rsidRDefault="00B30891" w:rsidP="00B30891">
      <w:pPr>
        <w:spacing w:after="0"/>
      </w:pPr>
      <w:r>
        <w:lastRenderedPageBreak/>
        <w:t xml:space="preserve">Fotos kan anvendes så godt som frit i journalistisk henseende. Dette gælder både offline og online. Der skal ikke meget journalistisk omtale eller reportage til. Tænk dog over, hvilke billeder der benyttes til hvilke overskrifter og hvilke artikler. Knyt eventuelt betegnelsen ”Modelfoto” til anvendelsen. </w:t>
      </w:r>
    </w:p>
    <w:p w:rsidR="00B30891" w:rsidRDefault="00B30891" w:rsidP="00B30891">
      <w:pPr>
        <w:spacing w:after="0"/>
      </w:pPr>
      <w:r>
        <w:t xml:space="preserve"> </w:t>
      </w:r>
    </w:p>
    <w:p w:rsidR="00B30891" w:rsidRDefault="00B30891" w:rsidP="00B30891">
      <w:pPr>
        <w:spacing w:after="0"/>
      </w:pPr>
      <w:r>
        <w:t xml:space="preserve">Forældre og pårørendes </w:t>
      </w:r>
      <w:proofErr w:type="gramStart"/>
      <w:r>
        <w:t>fotografering  Eksempel</w:t>
      </w:r>
      <w:proofErr w:type="gramEnd"/>
      <w:r>
        <w:t xml:space="preserve">: forældre tager billeder af deres børn til træning eller stævner </w:t>
      </w:r>
    </w:p>
    <w:p w:rsidR="00B30891" w:rsidRDefault="00B30891" w:rsidP="00B30891">
      <w:pPr>
        <w:spacing w:after="0"/>
      </w:pPr>
      <w:r>
        <w:t xml:space="preserve"> </w:t>
      </w:r>
    </w:p>
    <w:p w:rsidR="00B30891" w:rsidRDefault="00B30891" w:rsidP="00B30891">
      <w:pPr>
        <w:spacing w:after="0"/>
      </w:pPr>
      <w:r>
        <w:t>Persondataloven gælder ikke for behandlinger, som en fysisk person foretager med henblik på udøvelse af aktiviteter af rent privat karakter. Det vil sige, hvis hensigten med at tage billeder alene er at bruge dem til privat brug, så er det ikke omfattet af loven.  Dansk Taekwondo Forbund vil som udgangspunkt ikke blande sig i, om forældre og pårørende fotograferer, men når børn er i klubbernes varetægt har vi en vis forpligte</w:t>
      </w:r>
      <w:r>
        <w:t>l</w:t>
      </w:r>
      <w:r>
        <w:t>se til at sikre, at de ikke udsættes for uønsket fotografering. Det følger som udgangspunkt af Idrættens foreningsretlige tilsynspligt. Spørg derfor hellere en gang for meget hvis man tager billeder og er i tvivl om andre forældre ønsker at deres børn kommer med på billederne. DTaF anbefaler derfor, at de enkelte klu</w:t>
      </w:r>
      <w:r>
        <w:t>b</w:t>
      </w:r>
      <w:r>
        <w:t>bestyrelser vurderer, om institutionen skal have retningslinjer for forældres og pårørendes fotografering og brug af billeder, fx i forbindelse med trænings og sommerfester i og uden for klubben. Ønsker den enkelte klub ikke at lave retningslinjer, opfordres bestyrelsen dog til at gøre forældre opmærksomme på deres a</w:t>
      </w:r>
      <w:r>
        <w:t>n</w:t>
      </w:r>
      <w:r>
        <w:t xml:space="preserve">svar i forhold til loven. Det er nemlig forældrene, der bliver gjort ansvarlige, hvis de offentliggør billeder i strid med persondataloven, da denne lov også gælder for private, når behandlingen ikke kan anses for at være af ren privat karakter. </w:t>
      </w:r>
    </w:p>
    <w:p w:rsidR="00B30891" w:rsidRDefault="00B30891" w:rsidP="00B30891">
      <w:pPr>
        <w:spacing w:after="0"/>
      </w:pPr>
      <w:r>
        <w:t xml:space="preserve"> </w:t>
      </w:r>
    </w:p>
    <w:p w:rsidR="00B30891" w:rsidRPr="00B30891" w:rsidRDefault="00B30891" w:rsidP="00B30891">
      <w:pPr>
        <w:spacing w:after="0"/>
        <w:rPr>
          <w:b/>
          <w:u w:val="single"/>
        </w:rPr>
      </w:pPr>
      <w:r w:rsidRPr="00B30891">
        <w:rPr>
          <w:b/>
          <w:u w:val="single"/>
        </w:rPr>
        <w:t xml:space="preserve">Brug den sunde fornuft… </w:t>
      </w:r>
    </w:p>
    <w:p w:rsidR="00B30891" w:rsidRDefault="00B30891" w:rsidP="00B30891">
      <w:pPr>
        <w:spacing w:after="0"/>
      </w:pPr>
      <w:r>
        <w:t xml:space="preserve"> </w:t>
      </w:r>
    </w:p>
    <w:p w:rsidR="00B30891" w:rsidRDefault="00B30891" w:rsidP="00B30891">
      <w:pPr>
        <w:spacing w:after="0"/>
      </w:pPr>
      <w:r>
        <w:t>En ting er reglerne og praksis som beskrevet ovenfor, MEN da brug af billeder for nogen kan være forbu</w:t>
      </w:r>
      <w:r>
        <w:t>n</w:t>
      </w:r>
      <w:r>
        <w:t xml:space="preserve">det med ubehag eller lign. er det Dansk Taekwondo Forbunds holdning </w:t>
      </w:r>
      <w:proofErr w:type="gramStart"/>
      <w:r>
        <w:t>at:  Ingen</w:t>
      </w:r>
      <w:proofErr w:type="gramEnd"/>
      <w:r>
        <w:t xml:space="preserve"> skal eksponeres på hje</w:t>
      </w:r>
      <w:r>
        <w:t>m</w:t>
      </w:r>
      <w:r>
        <w:t>mesiden eller andre steder mod deres vilje. Og DTaF opfordrer til, at man selvfølgelig kan få bil</w:t>
      </w:r>
      <w:bookmarkStart w:id="0" w:name="_GoBack"/>
      <w:bookmarkEnd w:id="0"/>
      <w:r>
        <w:t>leder fjernet fra hjemmesiden eller foldermateriale hvis man ikke ønsker at de skal være der og gør opmærksom på de</w:t>
      </w:r>
      <w:r>
        <w:t>t</w:t>
      </w:r>
      <w:r>
        <w:t xml:space="preserve">te. </w:t>
      </w:r>
    </w:p>
    <w:p w:rsidR="00B30891" w:rsidRDefault="00B30891" w:rsidP="00B30891">
      <w:pPr>
        <w:spacing w:after="0"/>
      </w:pPr>
      <w:r>
        <w:t xml:space="preserve"> </w:t>
      </w:r>
    </w:p>
    <w:p w:rsidR="00B30891" w:rsidRDefault="00B30891" w:rsidP="00B30891">
      <w:pPr>
        <w:spacing w:after="0"/>
      </w:pPr>
      <w:r>
        <w:t xml:space="preserve">Ønsker man at få et eller flere billeder fjernet bør man derfor give besked til bestyrelsen i klubben eller klubbens </w:t>
      </w:r>
      <w:r>
        <w:t>trænere</w:t>
      </w:r>
      <w:r>
        <w:t xml:space="preserve">. Beskriv gerne hvilket billede det drejer sig om. </w:t>
      </w:r>
    </w:p>
    <w:p w:rsidR="00B30891" w:rsidRDefault="00B30891" w:rsidP="00B30891">
      <w:pPr>
        <w:spacing w:after="0"/>
      </w:pPr>
      <w:r>
        <w:t xml:space="preserve"> </w:t>
      </w:r>
    </w:p>
    <w:p w:rsidR="00BE227D" w:rsidRPr="00B30891" w:rsidRDefault="00B30891" w:rsidP="00B30891">
      <w:pPr>
        <w:spacing w:after="0"/>
      </w:pPr>
      <w:r>
        <w:t xml:space="preserve">Hvis du/I måtte have yderligere spørgsmål til dette emne, så skriv til </w:t>
      </w:r>
      <w:hyperlink r:id="rId9" w:history="1">
        <w:r w:rsidRPr="00B30891">
          <w:rPr>
            <w:rStyle w:val="Hyperlink"/>
          </w:rPr>
          <w:t xml:space="preserve">udvikling@taekwondo.dk </w:t>
        </w:r>
      </w:hyperlink>
      <w:r>
        <w:t xml:space="preserve"> </w:t>
      </w:r>
    </w:p>
    <w:sectPr w:rsidR="00BE227D" w:rsidRPr="00B30891">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D6" w:rsidRDefault="00FA20D6" w:rsidP="00167682">
      <w:pPr>
        <w:spacing w:after="0" w:line="240" w:lineRule="auto"/>
      </w:pPr>
      <w:r>
        <w:separator/>
      </w:r>
    </w:p>
  </w:endnote>
  <w:endnote w:type="continuationSeparator" w:id="0">
    <w:p w:rsidR="00FA20D6" w:rsidRDefault="00FA20D6" w:rsidP="0016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F">
    <w:altName w:val="Times New Roman"/>
    <w:charset w:val="00"/>
    <w:family w:val="auto"/>
    <w:pitch w:val="variable"/>
    <w:sig w:usb0="00000001" w:usb1="00000062"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rmata Light">
    <w:altName w:val="Calibri"/>
    <w:panose1 w:val="00000000000000000000"/>
    <w:charset w:val="00"/>
    <w:family w:val="swiss"/>
    <w:notTrueType/>
    <w:pitch w:val="default"/>
    <w:sig w:usb0="00000003" w:usb1="00000000" w:usb2="00000000" w:usb3="00000000" w:csb0="00000001" w:csb1="00000000"/>
  </w:font>
  <w:font w:name="MorganAvec">
    <w:altName w:val="MorganAvec"/>
    <w:panose1 w:val="00000000000000000000"/>
    <w:charset w:val="00"/>
    <w:family w:val="roman"/>
    <w:notTrueType/>
    <w:pitch w:val="default"/>
    <w:sig w:usb0="00000003" w:usb1="00000000" w:usb2="00000000" w:usb3="00000000" w:csb0="00000001" w:csb1="00000000"/>
  </w:font>
  <w:font w:name="OYEETW+Gill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33321"/>
      <w:docPartObj>
        <w:docPartGallery w:val="Page Numbers (Bottom of Page)"/>
        <w:docPartUnique/>
      </w:docPartObj>
    </w:sdtPr>
    <w:sdtEndPr/>
    <w:sdtContent>
      <w:p w:rsidR="00B779B5" w:rsidRDefault="00B779B5">
        <w:pPr>
          <w:pStyle w:val="Sidefod"/>
          <w:jc w:val="center"/>
        </w:pPr>
        <w:r>
          <w:fldChar w:fldCharType="begin"/>
        </w:r>
        <w:r>
          <w:instrText>PAGE   \* MERGEFORMAT</w:instrText>
        </w:r>
        <w:r>
          <w:fldChar w:fldCharType="separate"/>
        </w:r>
        <w:r w:rsidR="00B30891">
          <w:rPr>
            <w:noProof/>
          </w:rPr>
          <w:t>3</w:t>
        </w:r>
        <w:r>
          <w:fldChar w:fldCharType="end"/>
        </w:r>
        <w:r w:rsidR="00600430">
          <w:tab/>
        </w:r>
        <w:r w:rsidR="00600430">
          <w:fldChar w:fldCharType="begin"/>
        </w:r>
        <w:r w:rsidR="00600430">
          <w:instrText xml:space="preserve"> TIME \@ "d. MMMM yyyy" </w:instrText>
        </w:r>
        <w:r w:rsidR="00600430">
          <w:fldChar w:fldCharType="separate"/>
        </w:r>
        <w:r w:rsidR="00600430">
          <w:rPr>
            <w:noProof/>
          </w:rPr>
          <w:t>15. april 2018</w:t>
        </w:r>
        <w:r w:rsidR="00600430">
          <w:fldChar w:fldCharType="end"/>
        </w:r>
      </w:p>
    </w:sdtContent>
  </w:sdt>
  <w:p w:rsidR="00167682" w:rsidRDefault="0016768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D6" w:rsidRDefault="00FA20D6" w:rsidP="00167682">
      <w:pPr>
        <w:spacing w:after="0" w:line="240" w:lineRule="auto"/>
      </w:pPr>
      <w:r>
        <w:separator/>
      </w:r>
    </w:p>
  </w:footnote>
  <w:footnote w:type="continuationSeparator" w:id="0">
    <w:p w:rsidR="00FA20D6" w:rsidRDefault="00FA20D6" w:rsidP="00167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30" w:rsidRDefault="00600430" w:rsidP="00600430">
    <w:pPr>
      <w:pStyle w:val="Sidehoved"/>
      <w:jc w:val="right"/>
    </w:pPr>
    <w:r>
      <w:rPr>
        <w:rFonts w:ascii="DIF" w:hAnsi="DIF"/>
        <w:b/>
        <w:noProof/>
        <w:sz w:val="20"/>
        <w:szCs w:val="20"/>
        <w:lang w:eastAsia="da-DK"/>
      </w:rPr>
      <w:drawing>
        <wp:inline distT="0" distB="0" distL="0" distR="0" wp14:anchorId="18407BD4" wp14:editId="7CDB28D6">
          <wp:extent cx="1043940" cy="933893"/>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aF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927" cy="9347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66E5E10"/>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FAA40B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20F39D0"/>
    <w:multiLevelType w:val="multilevel"/>
    <w:tmpl w:val="F8F6A60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2B7F24"/>
    <w:multiLevelType w:val="multilevel"/>
    <w:tmpl w:val="9D343F9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0F01E6"/>
    <w:multiLevelType w:val="multilevel"/>
    <w:tmpl w:val="9254227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0F6EE9"/>
    <w:multiLevelType w:val="hybridMultilevel"/>
    <w:tmpl w:val="B362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A3A0508"/>
    <w:multiLevelType w:val="multilevel"/>
    <w:tmpl w:val="68BC670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B553D5"/>
    <w:multiLevelType w:val="multilevel"/>
    <w:tmpl w:val="54FE000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722F95"/>
    <w:multiLevelType w:val="multilevel"/>
    <w:tmpl w:val="52AE5A2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EEF296B"/>
    <w:multiLevelType w:val="multilevel"/>
    <w:tmpl w:val="7EFABB9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F5C63CC"/>
    <w:multiLevelType w:val="multilevel"/>
    <w:tmpl w:val="E872F84C"/>
    <w:lvl w:ilvl="0">
      <w:start w:val="1"/>
      <w:numFmt w:val="bullet"/>
      <w:lvlRestart w:val="0"/>
      <w:lvlText w:val=""/>
      <w:lvlJc w:val="left"/>
      <w:pPr>
        <w:tabs>
          <w:tab w:val="num" w:pos="2160"/>
        </w:tabs>
        <w:ind w:left="2160" w:hanging="360"/>
      </w:pPr>
      <w:rPr>
        <w:rFonts w:ascii="Symbol" w:hAnsi="Symbol"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1">
    <w:nsid w:val="12644383"/>
    <w:multiLevelType w:val="multilevel"/>
    <w:tmpl w:val="0668193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31407A8"/>
    <w:multiLevelType w:val="hybridMultilevel"/>
    <w:tmpl w:val="B388FFEA"/>
    <w:lvl w:ilvl="0" w:tplc="5D342ECE">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nsid w:val="13391416"/>
    <w:multiLevelType w:val="multilevel"/>
    <w:tmpl w:val="3038331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DDB1777"/>
    <w:multiLevelType w:val="multilevel"/>
    <w:tmpl w:val="69E8412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1A6038"/>
    <w:multiLevelType w:val="multilevel"/>
    <w:tmpl w:val="2F3692F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922FD5"/>
    <w:multiLevelType w:val="multilevel"/>
    <w:tmpl w:val="1F8A75F2"/>
    <w:lvl w:ilvl="0">
      <w:start w:val="1"/>
      <w:numFmt w:val="bullet"/>
      <w:lvlRestart w:val="0"/>
      <w:lvlText w:val=""/>
      <w:lvlJc w:val="left"/>
      <w:pPr>
        <w:tabs>
          <w:tab w:val="num" w:pos="1080"/>
        </w:tabs>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268F6466"/>
    <w:multiLevelType w:val="multilevel"/>
    <w:tmpl w:val="E4B2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B732DF"/>
    <w:multiLevelType w:val="multilevel"/>
    <w:tmpl w:val="44DE901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D025129"/>
    <w:multiLevelType w:val="multilevel"/>
    <w:tmpl w:val="183C3ED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7411DA"/>
    <w:multiLevelType w:val="multilevel"/>
    <w:tmpl w:val="A1B417B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2BA46F6"/>
    <w:multiLevelType w:val="multilevel"/>
    <w:tmpl w:val="2C7635E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879266F"/>
    <w:multiLevelType w:val="multilevel"/>
    <w:tmpl w:val="60C4DA4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BC7844"/>
    <w:multiLevelType w:val="multilevel"/>
    <w:tmpl w:val="DA0455F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5251AA"/>
    <w:multiLevelType w:val="multilevel"/>
    <w:tmpl w:val="C9EE6B7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A2A3F"/>
    <w:multiLevelType w:val="multilevel"/>
    <w:tmpl w:val="FDF8A3C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7F83EB7"/>
    <w:multiLevelType w:val="hybridMultilevel"/>
    <w:tmpl w:val="3BFCB67E"/>
    <w:lvl w:ilvl="0" w:tplc="77F8C7B6">
      <w:numFmt w:val="bullet"/>
      <w:lvlText w:val="-"/>
      <w:lvlJc w:val="left"/>
      <w:pPr>
        <w:ind w:left="720" w:hanging="360"/>
      </w:pPr>
      <w:rPr>
        <w:rFonts w:ascii="DIF" w:eastAsiaTheme="minorHAnsi" w:hAnsi="DIF"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C29157A"/>
    <w:multiLevelType w:val="singleLevel"/>
    <w:tmpl w:val="503A1818"/>
    <w:lvl w:ilvl="0">
      <w:start w:val="1"/>
      <w:numFmt w:val="decimal"/>
      <w:lvlRestart w:val="0"/>
      <w:lvlText w:val="%1."/>
      <w:lvlJc w:val="left"/>
      <w:pPr>
        <w:tabs>
          <w:tab w:val="num" w:pos="360"/>
        </w:tabs>
        <w:ind w:left="360" w:hanging="360"/>
      </w:pPr>
    </w:lvl>
  </w:abstractNum>
  <w:abstractNum w:abstractNumId="28">
    <w:nsid w:val="4D742B07"/>
    <w:multiLevelType w:val="multilevel"/>
    <w:tmpl w:val="3FD6489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9">
    <w:nsid w:val="51266DBB"/>
    <w:multiLevelType w:val="multilevel"/>
    <w:tmpl w:val="F120011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2C505FD"/>
    <w:multiLevelType w:val="multilevel"/>
    <w:tmpl w:val="CD9A3A8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49C1FBC"/>
    <w:multiLevelType w:val="multilevel"/>
    <w:tmpl w:val="CFAA4D7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F62D2E"/>
    <w:multiLevelType w:val="multilevel"/>
    <w:tmpl w:val="F482A4E0"/>
    <w:lvl w:ilvl="0">
      <w:start w:val="1"/>
      <w:numFmt w:val="bullet"/>
      <w:lvlRestart w:val="0"/>
      <w:lvlText w:val=""/>
      <w:lvlJc w:val="left"/>
      <w:pPr>
        <w:tabs>
          <w:tab w:val="num" w:pos="720"/>
        </w:tabs>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nsid w:val="59B37470"/>
    <w:multiLevelType w:val="multilevel"/>
    <w:tmpl w:val="C9541DF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B2F71A2"/>
    <w:multiLevelType w:val="multilevel"/>
    <w:tmpl w:val="6A7466B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BF803F4"/>
    <w:multiLevelType w:val="hybridMultilevel"/>
    <w:tmpl w:val="EF868B06"/>
    <w:lvl w:ilvl="0" w:tplc="2E3073EC">
      <w:start w:val="1"/>
      <w:numFmt w:val="bullet"/>
      <w:lvlText w:val="•"/>
      <w:lvlJc w:val="left"/>
      <w:pPr>
        <w:ind w:left="720" w:hanging="360"/>
      </w:pPr>
      <w:rPr>
        <w:rFonts w:ascii="Times" w:hAnsi="Time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5C417BB9"/>
    <w:multiLevelType w:val="multilevel"/>
    <w:tmpl w:val="51D4CCC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23859C6"/>
    <w:multiLevelType w:val="hybridMultilevel"/>
    <w:tmpl w:val="03343CE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nsid w:val="62E241F2"/>
    <w:multiLevelType w:val="multilevel"/>
    <w:tmpl w:val="095A260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161024"/>
    <w:multiLevelType w:val="multilevel"/>
    <w:tmpl w:val="DE14363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AF754E6"/>
    <w:multiLevelType w:val="multilevel"/>
    <w:tmpl w:val="195E7D1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BB54F78"/>
    <w:multiLevelType w:val="multilevel"/>
    <w:tmpl w:val="FC7823A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C6B0212"/>
    <w:multiLevelType w:val="multilevel"/>
    <w:tmpl w:val="579EAD9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C716737"/>
    <w:multiLevelType w:val="multilevel"/>
    <w:tmpl w:val="9AAC294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CDA3529"/>
    <w:multiLevelType w:val="multilevel"/>
    <w:tmpl w:val="87A2C23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E032D71"/>
    <w:multiLevelType w:val="multilevel"/>
    <w:tmpl w:val="62A4876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EE6346D"/>
    <w:multiLevelType w:val="multilevel"/>
    <w:tmpl w:val="222A111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09B3D81"/>
    <w:multiLevelType w:val="multilevel"/>
    <w:tmpl w:val="B4E0939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66C6B66"/>
    <w:multiLevelType w:val="multilevel"/>
    <w:tmpl w:val="4408415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8AD67B0"/>
    <w:multiLevelType w:val="multilevel"/>
    <w:tmpl w:val="FE8873F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30"/>
  </w:num>
  <w:num w:numId="4">
    <w:abstractNumId w:val="9"/>
  </w:num>
  <w:num w:numId="5">
    <w:abstractNumId w:val="42"/>
  </w:num>
  <w:num w:numId="6">
    <w:abstractNumId w:val="4"/>
  </w:num>
  <w:num w:numId="7">
    <w:abstractNumId w:val="2"/>
  </w:num>
  <w:num w:numId="8">
    <w:abstractNumId w:val="18"/>
  </w:num>
  <w:num w:numId="9">
    <w:abstractNumId w:val="10"/>
  </w:num>
  <w:num w:numId="10">
    <w:abstractNumId w:val="16"/>
  </w:num>
  <w:num w:numId="11">
    <w:abstractNumId w:val="32"/>
  </w:num>
  <w:num w:numId="12">
    <w:abstractNumId w:val="46"/>
  </w:num>
  <w:num w:numId="13">
    <w:abstractNumId w:val="33"/>
  </w:num>
  <w:num w:numId="14">
    <w:abstractNumId w:val="34"/>
  </w:num>
  <w:num w:numId="15">
    <w:abstractNumId w:val="44"/>
  </w:num>
  <w:num w:numId="16">
    <w:abstractNumId w:val="39"/>
  </w:num>
  <w:num w:numId="17">
    <w:abstractNumId w:val="13"/>
  </w:num>
  <w:num w:numId="18">
    <w:abstractNumId w:val="11"/>
  </w:num>
  <w:num w:numId="19">
    <w:abstractNumId w:val="3"/>
  </w:num>
  <w:num w:numId="20">
    <w:abstractNumId w:val="49"/>
  </w:num>
  <w:num w:numId="21">
    <w:abstractNumId w:val="21"/>
  </w:num>
  <w:num w:numId="22">
    <w:abstractNumId w:val="20"/>
  </w:num>
  <w:num w:numId="23">
    <w:abstractNumId w:val="7"/>
  </w:num>
  <w:num w:numId="24">
    <w:abstractNumId w:val="24"/>
  </w:num>
  <w:num w:numId="25">
    <w:abstractNumId w:val="48"/>
  </w:num>
  <w:num w:numId="26">
    <w:abstractNumId w:val="14"/>
  </w:num>
  <w:num w:numId="27">
    <w:abstractNumId w:val="38"/>
  </w:num>
  <w:num w:numId="28">
    <w:abstractNumId w:val="23"/>
  </w:num>
  <w:num w:numId="29">
    <w:abstractNumId w:val="8"/>
  </w:num>
  <w:num w:numId="30">
    <w:abstractNumId w:val="36"/>
  </w:num>
  <w:num w:numId="31">
    <w:abstractNumId w:val="25"/>
  </w:num>
  <w:num w:numId="32">
    <w:abstractNumId w:val="28"/>
  </w:num>
  <w:num w:numId="33">
    <w:abstractNumId w:val="41"/>
  </w:num>
  <w:num w:numId="34">
    <w:abstractNumId w:val="29"/>
  </w:num>
  <w:num w:numId="35">
    <w:abstractNumId w:val="47"/>
  </w:num>
  <w:num w:numId="36">
    <w:abstractNumId w:val="31"/>
  </w:num>
  <w:num w:numId="37">
    <w:abstractNumId w:val="45"/>
  </w:num>
  <w:num w:numId="38">
    <w:abstractNumId w:val="15"/>
  </w:num>
  <w:num w:numId="39">
    <w:abstractNumId w:val="17"/>
  </w:num>
  <w:num w:numId="40">
    <w:abstractNumId w:val="40"/>
  </w:num>
  <w:num w:numId="41">
    <w:abstractNumId w:val="5"/>
  </w:num>
  <w:num w:numId="42">
    <w:abstractNumId w:val="37"/>
  </w:num>
  <w:num w:numId="43">
    <w:abstractNumId w:val="12"/>
  </w:num>
  <w:num w:numId="44">
    <w:abstractNumId w:val="35"/>
  </w:num>
  <w:num w:numId="45">
    <w:abstractNumId w:val="0"/>
  </w:num>
  <w:num w:numId="46">
    <w:abstractNumId w:val="27"/>
  </w:num>
  <w:num w:numId="47">
    <w:abstractNumId w:val="22"/>
  </w:num>
  <w:num w:numId="48">
    <w:abstractNumId w:val="19"/>
  </w:num>
  <w:num w:numId="49">
    <w:abstractNumId w:val="2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82"/>
    <w:rsid w:val="00016D7B"/>
    <w:rsid w:val="000370B1"/>
    <w:rsid w:val="000655D4"/>
    <w:rsid w:val="00077885"/>
    <w:rsid w:val="0009072F"/>
    <w:rsid w:val="000E02BC"/>
    <w:rsid w:val="000E7C3E"/>
    <w:rsid w:val="00132207"/>
    <w:rsid w:val="00162A36"/>
    <w:rsid w:val="00166689"/>
    <w:rsid w:val="00167682"/>
    <w:rsid w:val="001B34A9"/>
    <w:rsid w:val="00207660"/>
    <w:rsid w:val="00284912"/>
    <w:rsid w:val="002B5E9D"/>
    <w:rsid w:val="003370C0"/>
    <w:rsid w:val="003A12C8"/>
    <w:rsid w:val="003B3EF9"/>
    <w:rsid w:val="003B6A80"/>
    <w:rsid w:val="0040694C"/>
    <w:rsid w:val="00443A3F"/>
    <w:rsid w:val="00466A5B"/>
    <w:rsid w:val="004A05CD"/>
    <w:rsid w:val="004D6941"/>
    <w:rsid w:val="00534D2F"/>
    <w:rsid w:val="005368F9"/>
    <w:rsid w:val="00545AE2"/>
    <w:rsid w:val="005525B2"/>
    <w:rsid w:val="005A55F7"/>
    <w:rsid w:val="00600430"/>
    <w:rsid w:val="00606A59"/>
    <w:rsid w:val="00615A74"/>
    <w:rsid w:val="00660648"/>
    <w:rsid w:val="006976D7"/>
    <w:rsid w:val="006B0419"/>
    <w:rsid w:val="006E7A88"/>
    <w:rsid w:val="006F7E96"/>
    <w:rsid w:val="00712A62"/>
    <w:rsid w:val="00722B1E"/>
    <w:rsid w:val="007968CA"/>
    <w:rsid w:val="00813819"/>
    <w:rsid w:val="00887AB0"/>
    <w:rsid w:val="0092435C"/>
    <w:rsid w:val="00946EBA"/>
    <w:rsid w:val="009C6A53"/>
    <w:rsid w:val="009E3654"/>
    <w:rsid w:val="009E47E7"/>
    <w:rsid w:val="009E6941"/>
    <w:rsid w:val="00A02622"/>
    <w:rsid w:val="00A075B9"/>
    <w:rsid w:val="00A6534E"/>
    <w:rsid w:val="00A736E2"/>
    <w:rsid w:val="00A8721B"/>
    <w:rsid w:val="00B30891"/>
    <w:rsid w:val="00B632AE"/>
    <w:rsid w:val="00B779B5"/>
    <w:rsid w:val="00BA681E"/>
    <w:rsid w:val="00BC5E7D"/>
    <w:rsid w:val="00BE227D"/>
    <w:rsid w:val="00C1760D"/>
    <w:rsid w:val="00C27E0B"/>
    <w:rsid w:val="00C51F8C"/>
    <w:rsid w:val="00C83356"/>
    <w:rsid w:val="00C86184"/>
    <w:rsid w:val="00C9156E"/>
    <w:rsid w:val="00C95E35"/>
    <w:rsid w:val="00CE6319"/>
    <w:rsid w:val="00D177A4"/>
    <w:rsid w:val="00D96CB1"/>
    <w:rsid w:val="00E27383"/>
    <w:rsid w:val="00E5089C"/>
    <w:rsid w:val="00E70B69"/>
    <w:rsid w:val="00F158E8"/>
    <w:rsid w:val="00F23271"/>
    <w:rsid w:val="00FA20D6"/>
    <w:rsid w:val="00FD4BD6"/>
    <w:rsid w:val="00FF6A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308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768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7682"/>
  </w:style>
  <w:style w:type="paragraph" w:styleId="Sidefod">
    <w:name w:val="footer"/>
    <w:basedOn w:val="Normal"/>
    <w:link w:val="SidefodTegn"/>
    <w:uiPriority w:val="99"/>
    <w:unhideWhenUsed/>
    <w:rsid w:val="0016768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7682"/>
  </w:style>
  <w:style w:type="paragraph" w:customStyle="1" w:styleId="Default">
    <w:name w:val="Default"/>
    <w:rsid w:val="00167682"/>
    <w:pPr>
      <w:autoSpaceDE w:val="0"/>
      <w:autoSpaceDN w:val="0"/>
      <w:adjustRightInd w:val="0"/>
      <w:spacing w:after="0" w:line="240" w:lineRule="auto"/>
    </w:pPr>
    <w:rPr>
      <w:rFonts w:ascii="Formata Light" w:hAnsi="Formata Light" w:cs="Formata Light"/>
      <w:color w:val="000000"/>
      <w:sz w:val="24"/>
      <w:szCs w:val="24"/>
    </w:rPr>
  </w:style>
  <w:style w:type="paragraph" w:customStyle="1" w:styleId="Pa4">
    <w:name w:val="Pa4"/>
    <w:basedOn w:val="Default"/>
    <w:next w:val="Default"/>
    <w:uiPriority w:val="99"/>
    <w:rsid w:val="00167682"/>
    <w:pPr>
      <w:spacing w:line="171" w:lineRule="atLeast"/>
    </w:pPr>
    <w:rPr>
      <w:rFonts w:cstheme="minorBidi"/>
      <w:color w:val="auto"/>
    </w:rPr>
  </w:style>
  <w:style w:type="paragraph" w:customStyle="1" w:styleId="Pa5">
    <w:name w:val="Pa5"/>
    <w:basedOn w:val="Default"/>
    <w:next w:val="Default"/>
    <w:uiPriority w:val="99"/>
    <w:rsid w:val="00167682"/>
    <w:pPr>
      <w:spacing w:line="241" w:lineRule="atLeast"/>
    </w:pPr>
    <w:rPr>
      <w:rFonts w:cstheme="minorBidi"/>
      <w:color w:val="auto"/>
    </w:rPr>
  </w:style>
  <w:style w:type="character" w:customStyle="1" w:styleId="A7">
    <w:name w:val="A7"/>
    <w:uiPriority w:val="99"/>
    <w:rsid w:val="00167682"/>
    <w:rPr>
      <w:rFonts w:cs="Formata Light"/>
      <w:color w:val="000000"/>
      <w:sz w:val="16"/>
      <w:szCs w:val="16"/>
    </w:rPr>
  </w:style>
  <w:style w:type="paragraph" w:customStyle="1" w:styleId="Pa6">
    <w:name w:val="Pa6"/>
    <w:basedOn w:val="Default"/>
    <w:next w:val="Default"/>
    <w:uiPriority w:val="99"/>
    <w:rsid w:val="00167682"/>
    <w:pPr>
      <w:spacing w:line="181" w:lineRule="atLeast"/>
    </w:pPr>
    <w:rPr>
      <w:rFonts w:cstheme="minorBidi"/>
      <w:color w:val="auto"/>
    </w:rPr>
  </w:style>
  <w:style w:type="paragraph" w:customStyle="1" w:styleId="Pa9">
    <w:name w:val="Pa9"/>
    <w:basedOn w:val="Default"/>
    <w:next w:val="Default"/>
    <w:uiPriority w:val="99"/>
    <w:rsid w:val="00167682"/>
    <w:pPr>
      <w:spacing w:line="221" w:lineRule="atLeast"/>
    </w:pPr>
    <w:rPr>
      <w:rFonts w:ascii="MorganAvec" w:hAnsi="MorganAvec" w:cstheme="minorBidi"/>
      <w:color w:val="auto"/>
    </w:rPr>
  </w:style>
  <w:style w:type="paragraph" w:customStyle="1" w:styleId="Pa11">
    <w:name w:val="Pa11"/>
    <w:basedOn w:val="Default"/>
    <w:next w:val="Default"/>
    <w:uiPriority w:val="99"/>
    <w:rsid w:val="00167682"/>
    <w:pPr>
      <w:spacing w:line="241" w:lineRule="atLeast"/>
    </w:pPr>
    <w:rPr>
      <w:rFonts w:ascii="MorganAvec" w:hAnsi="MorganAvec" w:cstheme="minorBidi"/>
      <w:color w:val="auto"/>
    </w:rPr>
  </w:style>
  <w:style w:type="character" w:customStyle="1" w:styleId="A5">
    <w:name w:val="A5"/>
    <w:uiPriority w:val="99"/>
    <w:rsid w:val="00167682"/>
    <w:rPr>
      <w:rFonts w:ascii="Formata Light" w:hAnsi="Formata Light" w:cs="Formata Light"/>
      <w:color w:val="000000"/>
      <w:sz w:val="14"/>
      <w:szCs w:val="14"/>
    </w:rPr>
  </w:style>
  <w:style w:type="paragraph" w:customStyle="1" w:styleId="Pa13">
    <w:name w:val="Pa13"/>
    <w:basedOn w:val="Default"/>
    <w:next w:val="Default"/>
    <w:uiPriority w:val="99"/>
    <w:rsid w:val="00167682"/>
    <w:pPr>
      <w:spacing w:line="171" w:lineRule="atLeast"/>
    </w:pPr>
    <w:rPr>
      <w:rFonts w:ascii="MorganAvec" w:hAnsi="MorganAvec" w:cstheme="minorBidi"/>
      <w:color w:val="auto"/>
    </w:rPr>
  </w:style>
  <w:style w:type="paragraph" w:customStyle="1" w:styleId="Pa15">
    <w:name w:val="Pa15"/>
    <w:basedOn w:val="Default"/>
    <w:next w:val="Default"/>
    <w:uiPriority w:val="99"/>
    <w:rsid w:val="00167682"/>
    <w:pPr>
      <w:spacing w:line="171" w:lineRule="atLeast"/>
    </w:pPr>
    <w:rPr>
      <w:rFonts w:cstheme="minorBidi"/>
      <w:color w:val="auto"/>
    </w:rPr>
  </w:style>
  <w:style w:type="paragraph" w:styleId="Opstilling-punkttegn">
    <w:name w:val="List Bullet"/>
    <w:basedOn w:val="Normal"/>
    <w:uiPriority w:val="99"/>
    <w:semiHidden/>
    <w:unhideWhenUsed/>
    <w:rsid w:val="0040694C"/>
    <w:pPr>
      <w:numPr>
        <w:numId w:val="1"/>
      </w:numPr>
      <w:contextualSpacing/>
    </w:pPr>
  </w:style>
  <w:style w:type="paragraph" w:styleId="Listeafsnit">
    <w:name w:val="List Paragraph"/>
    <w:basedOn w:val="Normal"/>
    <w:uiPriority w:val="34"/>
    <w:qFormat/>
    <w:rsid w:val="0040694C"/>
    <w:pPr>
      <w:ind w:left="720"/>
      <w:contextualSpacing/>
    </w:pPr>
  </w:style>
  <w:style w:type="paragraph" w:styleId="NormalWeb">
    <w:name w:val="Normal (Web)"/>
    <w:basedOn w:val="Normal"/>
    <w:uiPriority w:val="99"/>
    <w:semiHidden/>
    <w:unhideWhenUsed/>
    <w:rsid w:val="0081381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13819"/>
    <w:rPr>
      <w:b/>
      <w:bCs/>
    </w:rPr>
  </w:style>
  <w:style w:type="table" w:styleId="Tabel-Gitter">
    <w:name w:val="Table Grid"/>
    <w:basedOn w:val="Tabel-Normal"/>
    <w:uiPriority w:val="39"/>
    <w:rsid w:val="000E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6E7A88"/>
    <w:pPr>
      <w:spacing w:line="201" w:lineRule="atLeast"/>
    </w:pPr>
    <w:rPr>
      <w:rFonts w:ascii="OYEETW+GillSans-Light" w:hAnsi="OYEETW+GillSans-Light" w:cstheme="minorBidi"/>
      <w:color w:val="auto"/>
    </w:rPr>
  </w:style>
  <w:style w:type="paragraph" w:styleId="Opstilling-talellerbogst">
    <w:name w:val="List Number"/>
    <w:basedOn w:val="Normal"/>
    <w:uiPriority w:val="99"/>
    <w:semiHidden/>
    <w:unhideWhenUsed/>
    <w:rsid w:val="000370B1"/>
    <w:pPr>
      <w:numPr>
        <w:numId w:val="45"/>
      </w:numPr>
      <w:contextualSpacing/>
    </w:pPr>
  </w:style>
  <w:style w:type="paragraph" w:styleId="Markeringsbobletekst">
    <w:name w:val="Balloon Text"/>
    <w:basedOn w:val="Normal"/>
    <w:link w:val="MarkeringsbobletekstTegn"/>
    <w:uiPriority w:val="99"/>
    <w:semiHidden/>
    <w:unhideWhenUsed/>
    <w:rsid w:val="00712A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2A62"/>
    <w:rPr>
      <w:rFonts w:ascii="Tahoma" w:hAnsi="Tahoma" w:cs="Tahoma"/>
      <w:sz w:val="16"/>
      <w:szCs w:val="16"/>
    </w:rPr>
  </w:style>
  <w:style w:type="character" w:customStyle="1" w:styleId="Overskrift1Tegn">
    <w:name w:val="Overskrift 1 Tegn"/>
    <w:basedOn w:val="Standardskrifttypeiafsnit"/>
    <w:link w:val="Overskrift1"/>
    <w:uiPriority w:val="9"/>
    <w:rsid w:val="00B30891"/>
    <w:rPr>
      <w:rFonts w:asciiTheme="majorHAnsi" w:eastAsiaTheme="majorEastAsia" w:hAnsiTheme="majorHAnsi" w:cstheme="majorBidi"/>
      <w:b/>
      <w:bCs/>
      <w:color w:val="2E74B5" w:themeColor="accent1" w:themeShade="BF"/>
      <w:sz w:val="28"/>
      <w:szCs w:val="28"/>
    </w:rPr>
  </w:style>
  <w:style w:type="character" w:styleId="Hyperlink">
    <w:name w:val="Hyperlink"/>
    <w:basedOn w:val="Standardskrifttypeiafsnit"/>
    <w:uiPriority w:val="99"/>
    <w:unhideWhenUsed/>
    <w:rsid w:val="00B308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308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768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7682"/>
  </w:style>
  <w:style w:type="paragraph" w:styleId="Sidefod">
    <w:name w:val="footer"/>
    <w:basedOn w:val="Normal"/>
    <w:link w:val="SidefodTegn"/>
    <w:uiPriority w:val="99"/>
    <w:unhideWhenUsed/>
    <w:rsid w:val="0016768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7682"/>
  </w:style>
  <w:style w:type="paragraph" w:customStyle="1" w:styleId="Default">
    <w:name w:val="Default"/>
    <w:rsid w:val="00167682"/>
    <w:pPr>
      <w:autoSpaceDE w:val="0"/>
      <w:autoSpaceDN w:val="0"/>
      <w:adjustRightInd w:val="0"/>
      <w:spacing w:after="0" w:line="240" w:lineRule="auto"/>
    </w:pPr>
    <w:rPr>
      <w:rFonts w:ascii="Formata Light" w:hAnsi="Formata Light" w:cs="Formata Light"/>
      <w:color w:val="000000"/>
      <w:sz w:val="24"/>
      <w:szCs w:val="24"/>
    </w:rPr>
  </w:style>
  <w:style w:type="paragraph" w:customStyle="1" w:styleId="Pa4">
    <w:name w:val="Pa4"/>
    <w:basedOn w:val="Default"/>
    <w:next w:val="Default"/>
    <w:uiPriority w:val="99"/>
    <w:rsid w:val="00167682"/>
    <w:pPr>
      <w:spacing w:line="171" w:lineRule="atLeast"/>
    </w:pPr>
    <w:rPr>
      <w:rFonts w:cstheme="minorBidi"/>
      <w:color w:val="auto"/>
    </w:rPr>
  </w:style>
  <w:style w:type="paragraph" w:customStyle="1" w:styleId="Pa5">
    <w:name w:val="Pa5"/>
    <w:basedOn w:val="Default"/>
    <w:next w:val="Default"/>
    <w:uiPriority w:val="99"/>
    <w:rsid w:val="00167682"/>
    <w:pPr>
      <w:spacing w:line="241" w:lineRule="atLeast"/>
    </w:pPr>
    <w:rPr>
      <w:rFonts w:cstheme="minorBidi"/>
      <w:color w:val="auto"/>
    </w:rPr>
  </w:style>
  <w:style w:type="character" w:customStyle="1" w:styleId="A7">
    <w:name w:val="A7"/>
    <w:uiPriority w:val="99"/>
    <w:rsid w:val="00167682"/>
    <w:rPr>
      <w:rFonts w:cs="Formata Light"/>
      <w:color w:val="000000"/>
      <w:sz w:val="16"/>
      <w:szCs w:val="16"/>
    </w:rPr>
  </w:style>
  <w:style w:type="paragraph" w:customStyle="1" w:styleId="Pa6">
    <w:name w:val="Pa6"/>
    <w:basedOn w:val="Default"/>
    <w:next w:val="Default"/>
    <w:uiPriority w:val="99"/>
    <w:rsid w:val="00167682"/>
    <w:pPr>
      <w:spacing w:line="181" w:lineRule="atLeast"/>
    </w:pPr>
    <w:rPr>
      <w:rFonts w:cstheme="minorBidi"/>
      <w:color w:val="auto"/>
    </w:rPr>
  </w:style>
  <w:style w:type="paragraph" w:customStyle="1" w:styleId="Pa9">
    <w:name w:val="Pa9"/>
    <w:basedOn w:val="Default"/>
    <w:next w:val="Default"/>
    <w:uiPriority w:val="99"/>
    <w:rsid w:val="00167682"/>
    <w:pPr>
      <w:spacing w:line="221" w:lineRule="atLeast"/>
    </w:pPr>
    <w:rPr>
      <w:rFonts w:ascii="MorganAvec" w:hAnsi="MorganAvec" w:cstheme="minorBidi"/>
      <w:color w:val="auto"/>
    </w:rPr>
  </w:style>
  <w:style w:type="paragraph" w:customStyle="1" w:styleId="Pa11">
    <w:name w:val="Pa11"/>
    <w:basedOn w:val="Default"/>
    <w:next w:val="Default"/>
    <w:uiPriority w:val="99"/>
    <w:rsid w:val="00167682"/>
    <w:pPr>
      <w:spacing w:line="241" w:lineRule="atLeast"/>
    </w:pPr>
    <w:rPr>
      <w:rFonts w:ascii="MorganAvec" w:hAnsi="MorganAvec" w:cstheme="minorBidi"/>
      <w:color w:val="auto"/>
    </w:rPr>
  </w:style>
  <w:style w:type="character" w:customStyle="1" w:styleId="A5">
    <w:name w:val="A5"/>
    <w:uiPriority w:val="99"/>
    <w:rsid w:val="00167682"/>
    <w:rPr>
      <w:rFonts w:ascii="Formata Light" w:hAnsi="Formata Light" w:cs="Formata Light"/>
      <w:color w:val="000000"/>
      <w:sz w:val="14"/>
      <w:szCs w:val="14"/>
    </w:rPr>
  </w:style>
  <w:style w:type="paragraph" w:customStyle="1" w:styleId="Pa13">
    <w:name w:val="Pa13"/>
    <w:basedOn w:val="Default"/>
    <w:next w:val="Default"/>
    <w:uiPriority w:val="99"/>
    <w:rsid w:val="00167682"/>
    <w:pPr>
      <w:spacing w:line="171" w:lineRule="atLeast"/>
    </w:pPr>
    <w:rPr>
      <w:rFonts w:ascii="MorganAvec" w:hAnsi="MorganAvec" w:cstheme="minorBidi"/>
      <w:color w:val="auto"/>
    </w:rPr>
  </w:style>
  <w:style w:type="paragraph" w:customStyle="1" w:styleId="Pa15">
    <w:name w:val="Pa15"/>
    <w:basedOn w:val="Default"/>
    <w:next w:val="Default"/>
    <w:uiPriority w:val="99"/>
    <w:rsid w:val="00167682"/>
    <w:pPr>
      <w:spacing w:line="171" w:lineRule="atLeast"/>
    </w:pPr>
    <w:rPr>
      <w:rFonts w:cstheme="minorBidi"/>
      <w:color w:val="auto"/>
    </w:rPr>
  </w:style>
  <w:style w:type="paragraph" w:styleId="Opstilling-punkttegn">
    <w:name w:val="List Bullet"/>
    <w:basedOn w:val="Normal"/>
    <w:uiPriority w:val="99"/>
    <w:semiHidden/>
    <w:unhideWhenUsed/>
    <w:rsid w:val="0040694C"/>
    <w:pPr>
      <w:numPr>
        <w:numId w:val="1"/>
      </w:numPr>
      <w:contextualSpacing/>
    </w:pPr>
  </w:style>
  <w:style w:type="paragraph" w:styleId="Listeafsnit">
    <w:name w:val="List Paragraph"/>
    <w:basedOn w:val="Normal"/>
    <w:uiPriority w:val="34"/>
    <w:qFormat/>
    <w:rsid w:val="0040694C"/>
    <w:pPr>
      <w:ind w:left="720"/>
      <w:contextualSpacing/>
    </w:pPr>
  </w:style>
  <w:style w:type="paragraph" w:styleId="NormalWeb">
    <w:name w:val="Normal (Web)"/>
    <w:basedOn w:val="Normal"/>
    <w:uiPriority w:val="99"/>
    <w:semiHidden/>
    <w:unhideWhenUsed/>
    <w:rsid w:val="0081381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13819"/>
    <w:rPr>
      <w:b/>
      <w:bCs/>
    </w:rPr>
  </w:style>
  <w:style w:type="table" w:styleId="Tabel-Gitter">
    <w:name w:val="Table Grid"/>
    <w:basedOn w:val="Tabel-Normal"/>
    <w:uiPriority w:val="39"/>
    <w:rsid w:val="000E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6E7A88"/>
    <w:pPr>
      <w:spacing w:line="201" w:lineRule="atLeast"/>
    </w:pPr>
    <w:rPr>
      <w:rFonts w:ascii="OYEETW+GillSans-Light" w:hAnsi="OYEETW+GillSans-Light" w:cstheme="minorBidi"/>
      <w:color w:val="auto"/>
    </w:rPr>
  </w:style>
  <w:style w:type="paragraph" w:styleId="Opstilling-talellerbogst">
    <w:name w:val="List Number"/>
    <w:basedOn w:val="Normal"/>
    <w:uiPriority w:val="99"/>
    <w:semiHidden/>
    <w:unhideWhenUsed/>
    <w:rsid w:val="000370B1"/>
    <w:pPr>
      <w:numPr>
        <w:numId w:val="45"/>
      </w:numPr>
      <w:contextualSpacing/>
    </w:pPr>
  </w:style>
  <w:style w:type="paragraph" w:styleId="Markeringsbobletekst">
    <w:name w:val="Balloon Text"/>
    <w:basedOn w:val="Normal"/>
    <w:link w:val="MarkeringsbobletekstTegn"/>
    <w:uiPriority w:val="99"/>
    <w:semiHidden/>
    <w:unhideWhenUsed/>
    <w:rsid w:val="00712A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2A62"/>
    <w:rPr>
      <w:rFonts w:ascii="Tahoma" w:hAnsi="Tahoma" w:cs="Tahoma"/>
      <w:sz w:val="16"/>
      <w:szCs w:val="16"/>
    </w:rPr>
  </w:style>
  <w:style w:type="character" w:customStyle="1" w:styleId="Overskrift1Tegn">
    <w:name w:val="Overskrift 1 Tegn"/>
    <w:basedOn w:val="Standardskrifttypeiafsnit"/>
    <w:link w:val="Overskrift1"/>
    <w:uiPriority w:val="9"/>
    <w:rsid w:val="00B30891"/>
    <w:rPr>
      <w:rFonts w:asciiTheme="majorHAnsi" w:eastAsiaTheme="majorEastAsia" w:hAnsiTheme="majorHAnsi" w:cstheme="majorBidi"/>
      <w:b/>
      <w:bCs/>
      <w:color w:val="2E74B5" w:themeColor="accent1" w:themeShade="BF"/>
      <w:sz w:val="28"/>
      <w:szCs w:val="28"/>
    </w:rPr>
  </w:style>
  <w:style w:type="character" w:styleId="Hyperlink">
    <w:name w:val="Hyperlink"/>
    <w:basedOn w:val="Standardskrifttypeiafsnit"/>
    <w:uiPriority w:val="99"/>
    <w:unhideWhenUsed/>
    <w:rsid w:val="00B30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3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dvikling@taekwondo.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03DFE-0544-410E-AD03-2ACDDE07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1131</Words>
  <Characters>6901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Larsen</dc:creator>
  <cp:lastModifiedBy>Jan</cp:lastModifiedBy>
  <cp:revision>8</cp:revision>
  <cp:lastPrinted>2018-02-01T13:21:00Z</cp:lastPrinted>
  <dcterms:created xsi:type="dcterms:W3CDTF">2018-03-19T17:30:00Z</dcterms:created>
  <dcterms:modified xsi:type="dcterms:W3CDTF">2018-04-15T14:54:00Z</dcterms:modified>
</cp:coreProperties>
</file>